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A55B2" w:rsidP="00C16E3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16E3A">
              <w:rPr>
                <w:b/>
              </w:rPr>
              <w:t>102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16E3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2256093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C16E3A" w:rsidRPr="00C16E3A">
        <w:rPr>
          <w:b/>
        </w:rPr>
        <w:t>1И 70ДНаТ46Н-013 УХЛ</w:t>
      </w:r>
      <w:proofErr w:type="gramStart"/>
      <w:r w:rsidR="00C16E3A" w:rsidRPr="00C16E3A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C16E3A" w:rsidP="00D73987">
            <w:pPr>
              <w:jc w:val="center"/>
              <w:rPr>
                <w:color w:val="000000"/>
              </w:rPr>
            </w:pPr>
            <w:r w:rsidRPr="00C16E3A">
              <w:rPr>
                <w:color w:val="000000"/>
              </w:rPr>
              <w:t>Дроссель 1И 70ДНаТ46Н-013 УХЛ</w:t>
            </w:r>
            <w:proofErr w:type="gramStart"/>
            <w:r w:rsidRPr="00C16E3A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proofErr w:type="spellStart"/>
            <w:r w:rsidR="00B4208E">
              <w:rPr>
                <w:color w:val="000000"/>
              </w:rPr>
              <w:t>ДНаТ</w:t>
            </w:r>
            <w:proofErr w:type="spellEnd"/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C16E3A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C16E3A">
              <w:rPr>
                <w:color w:val="000000"/>
              </w:rPr>
              <w:t>70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C16E3A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1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C16E3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C16E3A">
              <w:rPr>
                <w:color w:val="000000"/>
              </w:rPr>
              <w:t>2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C16E3A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C16E3A">
              <w:rPr>
                <w:color w:val="000000"/>
              </w:rPr>
              <w:t>15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C16E3A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C16E3A">
              <w:rPr>
                <w:color w:val="000000"/>
              </w:rPr>
              <w:t>38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114х66х68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4A1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4A1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4A1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4A1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4A1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54A16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4A16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A55B2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6E3A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05D7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CCE25D-5082-4B0E-A0D3-E6783F25CD0E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87F595EE-4E75-4388-9B0D-CCDF20C664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856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39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